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41" w:rsidRDefault="0032666E">
      <w:r>
        <w:rPr>
          <w:noProof/>
          <w:lang w:eastAsia="ru-RU"/>
        </w:rPr>
        <w:drawing>
          <wp:inline distT="0" distB="0" distL="0" distR="0" wp14:anchorId="2C54E9C4" wp14:editId="71D37C5B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66E" w:rsidRDefault="0032666E"/>
    <w:p w:rsidR="0032666E" w:rsidRDefault="0032666E" w:rsidP="00F361E3">
      <w:pPr>
        <w:ind w:firstLine="709"/>
      </w:pPr>
      <w:r>
        <w:t>Олеся Алешкова, заместитель Главы города – начальник Финансового управления города Новокузнецка доложила о ситуации по исполнению бюджета в первом полугодии и ожидаемому исполнению за год.</w:t>
      </w:r>
    </w:p>
    <w:p w:rsidR="0032666E" w:rsidRDefault="0032666E" w:rsidP="00F361E3">
      <w:pPr>
        <w:ind w:firstLine="709"/>
      </w:pPr>
      <w:r>
        <w:t>Совместно с руководителями ГРБС начали работу по формированию проекта бюджета города на 2024 год и плановый период 2025 и 2026 годов. Данный документ - самый важный для нас, поэтому работа над ним продлится до конца декабря текущего года.</w:t>
      </w:r>
    </w:p>
    <w:p w:rsidR="0032666E" w:rsidRDefault="0032666E" w:rsidP="00F361E3">
      <w:pPr>
        <w:ind w:firstLine="709"/>
      </w:pPr>
      <w:r>
        <w:t>Также на совещании определили основные мероприятия для подготовки проекта, с учетом реальной экономической ситуац</w:t>
      </w:r>
      <w:bookmarkStart w:id="0" w:name="_GoBack"/>
      <w:bookmarkEnd w:id="0"/>
      <w:r>
        <w:t>ии.</w:t>
      </w:r>
    </w:p>
    <w:sectPr w:rsidR="0032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E"/>
    <w:rsid w:val="0032666E"/>
    <w:rsid w:val="00DF3241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AB820-9D80-412A-87BD-DF5D5BDB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Коровинский Алексей Александрович</dc:creator>
  <cp:keywords/>
  <dc:description/>
  <cp:lastModifiedBy>Коровинский Алексей Александрович</cp:lastModifiedBy>
  <cp:revision>2</cp:revision>
  <dcterms:created xsi:type="dcterms:W3CDTF">2023-07-13T07:14:00Z</dcterms:created>
  <dcterms:modified xsi:type="dcterms:W3CDTF">2023-07-13T07:36:00Z</dcterms:modified>
</cp:coreProperties>
</file>